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168" w:rsidRPr="00E579FF" w:rsidRDefault="0012650F">
      <w:pPr>
        <w:rPr>
          <w:b/>
          <w:sz w:val="28"/>
          <w:szCs w:val="28"/>
          <w:lang w:val="en-GB"/>
        </w:rPr>
      </w:pPr>
      <w:r w:rsidRPr="00E579FF">
        <w:rPr>
          <w:b/>
          <w:sz w:val="28"/>
          <w:szCs w:val="28"/>
          <w:lang w:val="en-GB"/>
        </w:rPr>
        <w:t>ASSESSMENT</w:t>
      </w:r>
    </w:p>
    <w:tbl>
      <w:tblPr>
        <w:tblStyle w:val="Tablaconcuadrcula"/>
        <w:tblW w:w="0" w:type="auto"/>
        <w:tblBorders>
          <w:top w:val="single" w:sz="24" w:space="0" w:color="7F7F7F" w:themeColor="text1" w:themeTint="80"/>
          <w:left w:val="single" w:sz="24" w:space="0" w:color="7F7F7F" w:themeColor="text1" w:themeTint="80"/>
          <w:bottom w:val="single" w:sz="24" w:space="0" w:color="7F7F7F" w:themeColor="text1" w:themeTint="80"/>
          <w:right w:val="single" w:sz="24" w:space="0" w:color="7F7F7F" w:themeColor="text1" w:themeTint="80"/>
          <w:insideH w:val="single" w:sz="2" w:space="0" w:color="7F7F7F" w:themeColor="text1" w:themeTint="80"/>
          <w:insideV w:val="single" w:sz="2" w:space="0" w:color="7F7F7F" w:themeColor="text1" w:themeTint="80"/>
        </w:tblBorders>
        <w:tblLook w:val="04A0"/>
      </w:tblPr>
      <w:tblGrid>
        <w:gridCol w:w="2665"/>
        <w:gridCol w:w="2665"/>
        <w:gridCol w:w="2665"/>
        <w:gridCol w:w="2665"/>
        <w:gridCol w:w="2665"/>
      </w:tblGrid>
      <w:tr w:rsidR="0012650F" w:rsidRPr="00E579FF" w:rsidTr="0012650F">
        <w:tc>
          <w:tcPr>
            <w:tcW w:w="2665" w:type="dxa"/>
            <w:tcBorders>
              <w:top w:val="nil"/>
              <w:left w:val="nil"/>
              <w:bottom w:val="single" w:sz="24" w:space="0" w:color="7F7F7F" w:themeColor="text1" w:themeTint="80"/>
              <w:right w:val="single" w:sz="24" w:space="0" w:color="7F7F7F" w:themeColor="text1" w:themeTint="80"/>
            </w:tcBorders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  <w:tcBorders>
              <w:left w:val="single" w:sz="24" w:space="0" w:color="7F7F7F" w:themeColor="text1" w:themeTint="80"/>
            </w:tcBorders>
          </w:tcPr>
          <w:p w:rsidR="0012650F" w:rsidRPr="00E579FF" w:rsidRDefault="00E579FF" w:rsidP="00303168">
            <w:pPr>
              <w:jc w:val="center"/>
              <w:rPr>
                <w:b/>
                <w:lang w:val="en-GB"/>
              </w:rPr>
            </w:pPr>
            <w:r w:rsidRPr="00E579FF">
              <w:rPr>
                <w:b/>
                <w:lang w:val="en-GB"/>
              </w:rPr>
              <w:t>Outstanding</w:t>
            </w:r>
          </w:p>
        </w:tc>
        <w:tc>
          <w:tcPr>
            <w:tcW w:w="2665" w:type="dxa"/>
          </w:tcPr>
          <w:p w:rsidR="0012650F" w:rsidRPr="00E579FF" w:rsidRDefault="0012650F" w:rsidP="0012650F">
            <w:pPr>
              <w:jc w:val="center"/>
              <w:rPr>
                <w:b/>
                <w:lang w:val="en-GB"/>
              </w:rPr>
            </w:pPr>
            <w:r w:rsidRPr="00E579FF">
              <w:rPr>
                <w:b/>
                <w:lang w:val="en-GB"/>
              </w:rPr>
              <w:t>Good</w:t>
            </w:r>
          </w:p>
        </w:tc>
        <w:tc>
          <w:tcPr>
            <w:tcW w:w="2665" w:type="dxa"/>
          </w:tcPr>
          <w:p w:rsidR="0012650F" w:rsidRPr="00E579FF" w:rsidRDefault="0012650F" w:rsidP="00303168">
            <w:pPr>
              <w:jc w:val="center"/>
              <w:rPr>
                <w:b/>
                <w:lang w:val="en-GB"/>
              </w:rPr>
            </w:pPr>
            <w:r w:rsidRPr="00E579FF">
              <w:rPr>
                <w:b/>
                <w:lang w:val="en-GB"/>
              </w:rPr>
              <w:t>Needs improvement</w:t>
            </w:r>
          </w:p>
        </w:tc>
        <w:tc>
          <w:tcPr>
            <w:tcW w:w="2665" w:type="dxa"/>
          </w:tcPr>
          <w:p w:rsidR="0012650F" w:rsidRPr="00E579FF" w:rsidRDefault="0012650F" w:rsidP="00303168">
            <w:pPr>
              <w:jc w:val="center"/>
              <w:rPr>
                <w:b/>
                <w:lang w:val="en-GB"/>
              </w:rPr>
            </w:pPr>
            <w:r w:rsidRPr="00E579FF">
              <w:rPr>
                <w:b/>
                <w:lang w:val="en-GB"/>
              </w:rPr>
              <w:t>Serious problems</w:t>
            </w:r>
          </w:p>
        </w:tc>
      </w:tr>
      <w:tr w:rsidR="0012650F" w:rsidRPr="00FC6FEB" w:rsidTr="00E579FF">
        <w:trPr>
          <w:trHeight w:val="732"/>
        </w:trPr>
        <w:tc>
          <w:tcPr>
            <w:tcW w:w="2665" w:type="dxa"/>
            <w:tcBorders>
              <w:top w:val="single" w:sz="24" w:space="0" w:color="7F7F7F" w:themeColor="text1" w:themeTint="80"/>
            </w:tcBorders>
          </w:tcPr>
          <w:p w:rsidR="0012650F" w:rsidRPr="00E579FF" w:rsidRDefault="00E579FF" w:rsidP="00E579FF">
            <w:pPr>
              <w:jc w:val="both"/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 xml:space="preserve">Understanding of the general sense of the book 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  <w:tr w:rsidR="0012650F" w:rsidRPr="00FC6FEB" w:rsidTr="00E579FF">
        <w:trPr>
          <w:trHeight w:val="732"/>
        </w:trPr>
        <w:tc>
          <w:tcPr>
            <w:tcW w:w="2665" w:type="dxa"/>
          </w:tcPr>
          <w:p w:rsidR="0012650F" w:rsidRPr="00E579FF" w:rsidRDefault="00E579FF" w:rsidP="00FC6FEB">
            <w:pPr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 xml:space="preserve">Selection of relevant aspects of the book to make the </w:t>
            </w:r>
            <w:proofErr w:type="spellStart"/>
            <w:r w:rsidR="00FC6FEB">
              <w:rPr>
                <w:sz w:val="20"/>
                <w:szCs w:val="20"/>
                <w:lang w:val="en-GB"/>
              </w:rPr>
              <w:t>infographics</w:t>
            </w:r>
            <w:proofErr w:type="spellEnd"/>
            <w:r w:rsidRPr="00E579FF">
              <w:rPr>
                <w:sz w:val="20"/>
                <w:szCs w:val="20"/>
                <w:lang w:val="en-GB"/>
              </w:rPr>
              <w:t>: action, characters…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  <w:tr w:rsidR="0012650F" w:rsidRPr="00FC6FEB" w:rsidTr="00E579FF">
        <w:trPr>
          <w:trHeight w:val="732"/>
        </w:trPr>
        <w:tc>
          <w:tcPr>
            <w:tcW w:w="2665" w:type="dxa"/>
          </w:tcPr>
          <w:p w:rsidR="0012650F" w:rsidRPr="00E579FF" w:rsidRDefault="00E579FF" w:rsidP="00FC6FEB">
            <w:pPr>
              <w:jc w:val="both"/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 xml:space="preserve">Adequate planning in order to make the </w:t>
            </w:r>
            <w:proofErr w:type="spellStart"/>
            <w:r w:rsidR="00FC6FEB">
              <w:rPr>
                <w:sz w:val="20"/>
                <w:szCs w:val="20"/>
                <w:lang w:val="en-GB"/>
              </w:rPr>
              <w:t>infographics</w:t>
            </w:r>
            <w:proofErr w:type="spellEnd"/>
            <w:r w:rsidRPr="00E579FF">
              <w:rPr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  <w:tr w:rsidR="0012650F" w:rsidRPr="00FC6FEB" w:rsidTr="00E579FF">
        <w:trPr>
          <w:trHeight w:val="732"/>
        </w:trPr>
        <w:tc>
          <w:tcPr>
            <w:tcW w:w="2665" w:type="dxa"/>
          </w:tcPr>
          <w:p w:rsidR="0012650F" w:rsidRPr="00E579FF" w:rsidRDefault="00E579FF" w:rsidP="00E579FF">
            <w:pPr>
              <w:jc w:val="both"/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 xml:space="preserve">Efficient use of digital </w:t>
            </w:r>
            <w:r w:rsidR="00FC6FEB">
              <w:rPr>
                <w:sz w:val="20"/>
                <w:szCs w:val="20"/>
                <w:lang w:val="en-GB"/>
              </w:rPr>
              <w:t xml:space="preserve">or analogical </w:t>
            </w:r>
            <w:r w:rsidRPr="00E579FF">
              <w:rPr>
                <w:sz w:val="20"/>
                <w:szCs w:val="20"/>
                <w:lang w:val="en-GB"/>
              </w:rPr>
              <w:t>tools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  <w:tr w:rsidR="0012650F" w:rsidRPr="00FC6FEB" w:rsidTr="00E579FF">
        <w:trPr>
          <w:trHeight w:val="732"/>
        </w:trPr>
        <w:tc>
          <w:tcPr>
            <w:tcW w:w="2665" w:type="dxa"/>
          </w:tcPr>
          <w:p w:rsidR="0012650F" w:rsidRPr="00E579FF" w:rsidRDefault="00E579FF" w:rsidP="00E579FF">
            <w:pPr>
              <w:jc w:val="both"/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>Autonomy and initiative to make proposals</w:t>
            </w:r>
            <w:r w:rsidR="00FC6FEB">
              <w:rPr>
                <w:sz w:val="20"/>
                <w:szCs w:val="20"/>
                <w:lang w:val="en-GB"/>
              </w:rPr>
              <w:t>. Originality.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  <w:tr w:rsidR="0012650F" w:rsidRPr="00E579FF" w:rsidTr="00E579FF">
        <w:trPr>
          <w:trHeight w:val="732"/>
        </w:trPr>
        <w:tc>
          <w:tcPr>
            <w:tcW w:w="2665" w:type="dxa"/>
          </w:tcPr>
          <w:p w:rsidR="0012650F" w:rsidRPr="00E579FF" w:rsidRDefault="00E579FF" w:rsidP="00E579FF">
            <w:pPr>
              <w:jc w:val="both"/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 xml:space="preserve">Aesthetic taste 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</w:tbl>
    <w:p w:rsidR="0085053E" w:rsidRPr="0085053E" w:rsidRDefault="0085053E" w:rsidP="008505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303168" w:rsidRPr="00E579FF" w:rsidRDefault="00303168" w:rsidP="00E579FF">
      <w:pPr>
        <w:spacing w:before="100" w:beforeAutospacing="1" w:after="100" w:afterAutospacing="1" w:line="240" w:lineRule="auto"/>
        <w:ind w:left="2487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sectPr w:rsidR="00303168" w:rsidRPr="00E579FF" w:rsidSect="0030316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6E1E" w:rsidRDefault="005D6E1E" w:rsidP="00303168">
      <w:pPr>
        <w:spacing w:after="0" w:line="240" w:lineRule="auto"/>
      </w:pPr>
      <w:r>
        <w:separator/>
      </w:r>
    </w:p>
  </w:endnote>
  <w:endnote w:type="continuationSeparator" w:id="0">
    <w:p w:rsidR="005D6E1E" w:rsidRDefault="005D6E1E" w:rsidP="003031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6E1E" w:rsidRDefault="005D6E1E" w:rsidP="00303168">
      <w:pPr>
        <w:spacing w:after="0" w:line="240" w:lineRule="auto"/>
      </w:pPr>
      <w:r>
        <w:separator/>
      </w:r>
    </w:p>
  </w:footnote>
  <w:footnote w:type="continuationSeparator" w:id="0">
    <w:p w:rsidR="005D6E1E" w:rsidRDefault="005D6E1E" w:rsidP="003031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515908"/>
    <w:multiLevelType w:val="multilevel"/>
    <w:tmpl w:val="AED6D1EA"/>
    <w:lvl w:ilvl="0">
      <w:start w:val="1"/>
      <w:numFmt w:val="bullet"/>
      <w:lvlText w:val=""/>
      <w:lvlJc w:val="left"/>
      <w:pPr>
        <w:tabs>
          <w:tab w:val="num" w:pos="2487"/>
        </w:tabs>
        <w:ind w:left="2487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207"/>
        </w:tabs>
        <w:ind w:left="320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27"/>
        </w:tabs>
        <w:ind w:left="392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47"/>
        </w:tabs>
        <w:ind w:left="464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367"/>
        </w:tabs>
        <w:ind w:left="536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087"/>
        </w:tabs>
        <w:ind w:left="608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07"/>
        </w:tabs>
        <w:ind w:left="680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27"/>
        </w:tabs>
        <w:ind w:left="752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47"/>
        </w:tabs>
        <w:ind w:left="8247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303168"/>
    <w:rsid w:val="000C333D"/>
    <w:rsid w:val="0012650F"/>
    <w:rsid w:val="002026C0"/>
    <w:rsid w:val="00303168"/>
    <w:rsid w:val="00321510"/>
    <w:rsid w:val="005D6E1E"/>
    <w:rsid w:val="0085053E"/>
    <w:rsid w:val="00881C43"/>
    <w:rsid w:val="0092776F"/>
    <w:rsid w:val="00A9637D"/>
    <w:rsid w:val="00D4568D"/>
    <w:rsid w:val="00DD431D"/>
    <w:rsid w:val="00E579FF"/>
    <w:rsid w:val="00F81627"/>
    <w:rsid w:val="00FC6F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568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031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3168"/>
  </w:style>
  <w:style w:type="paragraph" w:styleId="Piedepgina">
    <w:name w:val="footer"/>
    <w:basedOn w:val="Normal"/>
    <w:link w:val="PiedepginaCar"/>
    <w:uiPriority w:val="99"/>
    <w:unhideWhenUsed/>
    <w:rsid w:val="003031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3168"/>
  </w:style>
  <w:style w:type="paragraph" w:styleId="Textodeglobo">
    <w:name w:val="Balloon Text"/>
    <w:basedOn w:val="Normal"/>
    <w:link w:val="TextodegloboCar"/>
    <w:uiPriority w:val="99"/>
    <w:semiHidden/>
    <w:unhideWhenUsed/>
    <w:rsid w:val="003031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3168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3031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78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649C52-413B-41B9-906A-F8D4EC64F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62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Marimar</dc:creator>
  <cp:lastModifiedBy>beatriz.querol</cp:lastModifiedBy>
  <cp:revision>4</cp:revision>
  <cp:lastPrinted>2015-01-11T16:29:00Z</cp:lastPrinted>
  <dcterms:created xsi:type="dcterms:W3CDTF">2015-12-13T10:56:00Z</dcterms:created>
  <dcterms:modified xsi:type="dcterms:W3CDTF">2016-02-01T13:05:00Z</dcterms:modified>
</cp:coreProperties>
</file>